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F755B2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F755B2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</w:t>
      </w:r>
      <w:bookmarkStart w:id="0" w:name="_GoBack"/>
      <w:r w:rsidR="00A873A2" w:rsidRPr="00A873A2">
        <w:rPr>
          <w:b/>
          <w:szCs w:val="28"/>
          <w:lang w:val="uk-UA"/>
        </w:rPr>
        <w:t>Радіонавігаці</w:t>
      </w:r>
      <w:bookmarkEnd w:id="0"/>
      <w:r w:rsidR="00A873A2" w:rsidRPr="00A873A2">
        <w:rPr>
          <w:b/>
          <w:szCs w:val="28"/>
          <w:lang w:val="uk-UA"/>
        </w:rPr>
        <w:t>йні прилади та системи</w:t>
      </w:r>
      <w:r w:rsidRPr="0099548F">
        <w:rPr>
          <w:b/>
          <w:szCs w:val="28"/>
          <w:lang w:val="uk-UA"/>
        </w:rPr>
        <w:t>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99548F">
      <w:pPr>
        <w:ind w:left="36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8"/>
        <w:gridCol w:w="3780"/>
        <w:gridCol w:w="1620"/>
        <w:gridCol w:w="1620"/>
      </w:tblGrid>
      <w:tr w:rsidR="006952D5" w:rsidRPr="006952D5" w:rsidTr="00D76574">
        <w:trPr>
          <w:trHeight w:val="803"/>
        </w:trPr>
        <w:tc>
          <w:tcPr>
            <w:tcW w:w="2558" w:type="dxa"/>
            <w:vMerge w:val="restart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780" w:type="dxa"/>
            <w:vMerge w:val="restart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Галузь знань, спеціальність, освітньо-кваліфікаційний рівень</w:t>
            </w: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952D5" w:rsidRPr="006952D5" w:rsidTr="00D76574">
        <w:trPr>
          <w:trHeight w:val="549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>денна форма навчання</w:t>
            </w:r>
          </w:p>
        </w:tc>
        <w:tc>
          <w:tcPr>
            <w:tcW w:w="1620" w:type="dxa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>заочна форма навчання</w:t>
            </w:r>
          </w:p>
        </w:tc>
      </w:tr>
      <w:tr w:rsidR="006952D5" w:rsidRPr="006952D5" w:rsidTr="00D76574">
        <w:trPr>
          <w:trHeight w:val="1620"/>
        </w:trPr>
        <w:tc>
          <w:tcPr>
            <w:tcW w:w="2558" w:type="dxa"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Кількість</w:t>
            </w:r>
          </w:p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кредитів  – 3</w:t>
            </w:r>
          </w:p>
        </w:tc>
        <w:tc>
          <w:tcPr>
            <w:tcW w:w="3780" w:type="dxa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Галузь знань: </w:t>
            </w:r>
          </w:p>
          <w:p w:rsidR="006952D5" w:rsidRPr="006952D5" w:rsidRDefault="006952D5" w:rsidP="006952D5">
            <w:pPr>
              <w:jc w:val="both"/>
              <w:rPr>
                <w:bCs/>
                <w:szCs w:val="28"/>
                <w:lang w:val="uk-UA"/>
              </w:rPr>
            </w:pPr>
            <w:r w:rsidRPr="006952D5">
              <w:rPr>
                <w:bCs/>
                <w:szCs w:val="28"/>
                <w:lang w:val="uk-UA"/>
              </w:rPr>
              <w:t xml:space="preserve">25 Воєнні науки, національна безпека, безпека державного кордону; </w:t>
            </w:r>
            <w:r w:rsidRPr="006952D5">
              <w:rPr>
                <w:bCs/>
                <w:szCs w:val="28"/>
                <w:lang w:val="uk-UA"/>
              </w:rPr>
              <w:tab/>
            </w:r>
            <w:r w:rsidRPr="006952D5">
              <w:rPr>
                <w:bCs/>
                <w:szCs w:val="28"/>
                <w:lang w:val="uk-UA"/>
              </w:rPr>
              <w:tab/>
            </w:r>
            <w:r w:rsidRPr="006952D5">
              <w:rPr>
                <w:bCs/>
                <w:szCs w:val="28"/>
                <w:lang w:val="uk-UA"/>
              </w:rPr>
              <w:tab/>
            </w:r>
          </w:p>
          <w:p w:rsidR="006952D5" w:rsidRPr="006952D5" w:rsidRDefault="006952D5" w:rsidP="006952D5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ВИБІРКОВА ЧАСТИНА</w:t>
            </w:r>
          </w:p>
        </w:tc>
      </w:tr>
      <w:tr w:rsidR="006952D5" w:rsidRPr="006952D5" w:rsidTr="00D76574">
        <w:trPr>
          <w:trHeight w:val="494"/>
        </w:trPr>
        <w:tc>
          <w:tcPr>
            <w:tcW w:w="2558" w:type="dxa"/>
            <w:vAlign w:val="center"/>
          </w:tcPr>
          <w:p w:rsidR="006952D5" w:rsidRPr="006952D5" w:rsidRDefault="006952D5" w:rsidP="006952D5">
            <w:pPr>
              <w:rPr>
                <w:szCs w:val="28"/>
                <w:lang w:val="en-US"/>
              </w:rPr>
            </w:pPr>
            <w:r w:rsidRPr="006952D5">
              <w:rPr>
                <w:szCs w:val="28"/>
                <w:lang w:val="uk-UA"/>
              </w:rPr>
              <w:t>Модулів – 1</w:t>
            </w:r>
          </w:p>
        </w:tc>
        <w:tc>
          <w:tcPr>
            <w:tcW w:w="3780" w:type="dxa"/>
            <w:vMerge w:val="restart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Спеціальність:</w:t>
            </w:r>
          </w:p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255 Озброєння та військова техніка;</w:t>
            </w:r>
          </w:p>
          <w:p w:rsidR="006952D5" w:rsidRPr="006952D5" w:rsidRDefault="006952D5" w:rsidP="006952D5">
            <w:pPr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Рік підготовки</w:t>
            </w:r>
          </w:p>
        </w:tc>
      </w:tr>
      <w:tr w:rsidR="006952D5" w:rsidRPr="006952D5" w:rsidTr="00D76574">
        <w:trPr>
          <w:trHeight w:val="597"/>
        </w:trPr>
        <w:tc>
          <w:tcPr>
            <w:tcW w:w="2558" w:type="dxa"/>
            <w:vMerge w:val="restart"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Змістових </w:t>
            </w:r>
          </w:p>
          <w:p w:rsidR="006952D5" w:rsidRPr="006952D5" w:rsidRDefault="006952D5" w:rsidP="006952D5">
            <w:pPr>
              <w:rPr>
                <w:szCs w:val="28"/>
              </w:rPr>
            </w:pPr>
            <w:r w:rsidRPr="006952D5">
              <w:rPr>
                <w:szCs w:val="28"/>
                <w:lang w:val="uk-UA"/>
              </w:rPr>
              <w:t xml:space="preserve">модулів – </w:t>
            </w:r>
            <w:r w:rsidRPr="006952D5">
              <w:rPr>
                <w:szCs w:val="28"/>
              </w:rPr>
              <w:t>3</w:t>
            </w: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A873A2" w:rsidP="006952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6952D5" w:rsidRPr="006952D5">
              <w:rPr>
                <w:szCs w:val="28"/>
                <w:lang w:val="uk-UA"/>
              </w:rPr>
              <w:t>-й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-</w:t>
            </w:r>
          </w:p>
        </w:tc>
      </w:tr>
      <w:tr w:rsidR="006952D5" w:rsidRPr="006952D5" w:rsidTr="00D76574">
        <w:trPr>
          <w:trHeight w:val="690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Семестр</w:t>
            </w:r>
          </w:p>
        </w:tc>
      </w:tr>
      <w:tr w:rsidR="006952D5" w:rsidRPr="006952D5" w:rsidTr="00D76574">
        <w:trPr>
          <w:trHeight w:val="433"/>
        </w:trPr>
        <w:tc>
          <w:tcPr>
            <w:tcW w:w="2558" w:type="dxa"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Загальна кількість годин – 90 </w:t>
            </w: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A873A2" w:rsidP="00A873A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6952D5" w:rsidRPr="006952D5">
              <w:rPr>
                <w:szCs w:val="28"/>
                <w:lang w:val="uk-UA"/>
              </w:rPr>
              <w:t>-й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-</w:t>
            </w:r>
          </w:p>
        </w:tc>
      </w:tr>
      <w:tr w:rsidR="006952D5" w:rsidRPr="006952D5" w:rsidTr="00D76574">
        <w:trPr>
          <w:trHeight w:val="320"/>
        </w:trPr>
        <w:tc>
          <w:tcPr>
            <w:tcW w:w="2558" w:type="dxa"/>
            <w:vMerge w:val="restart"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аудиторних – 2</w:t>
            </w:r>
          </w:p>
          <w:p w:rsidR="006952D5" w:rsidRPr="006952D5" w:rsidRDefault="006952D5" w:rsidP="006952D5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Спеціалізація: </w:t>
            </w:r>
          </w:p>
          <w:p w:rsidR="006952D5" w:rsidRPr="006952D5" w:rsidRDefault="006952D5" w:rsidP="006952D5">
            <w:pPr>
              <w:jc w:val="both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Корабельне радіотехнічне озброєння та засоби зв'язку.</w:t>
            </w:r>
          </w:p>
          <w:p w:rsidR="006952D5" w:rsidRPr="006952D5" w:rsidRDefault="006952D5" w:rsidP="006952D5">
            <w:pPr>
              <w:jc w:val="both"/>
              <w:rPr>
                <w:szCs w:val="28"/>
              </w:rPr>
            </w:pPr>
            <w:r w:rsidRPr="006952D5">
              <w:rPr>
                <w:szCs w:val="28"/>
                <w:lang w:val="uk-UA"/>
              </w:rPr>
              <w:t>Корабельна зброя та засоби навігації</w:t>
            </w:r>
            <w:r w:rsidRPr="006952D5">
              <w:rPr>
                <w:szCs w:val="28"/>
              </w:rPr>
              <w:t>.</w:t>
            </w: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Лекції </w:t>
            </w:r>
          </w:p>
        </w:tc>
      </w:tr>
      <w:tr w:rsidR="006952D5" w:rsidRPr="006952D5" w:rsidTr="00D76574">
        <w:trPr>
          <w:trHeight w:val="392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</w:rPr>
              <w:t>26</w:t>
            </w:r>
            <w:r w:rsidRPr="006952D5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</w:tr>
      <w:tr w:rsidR="006952D5" w:rsidRPr="006952D5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Групові, семінарські</w:t>
            </w:r>
          </w:p>
        </w:tc>
      </w:tr>
      <w:tr w:rsidR="006952D5" w:rsidRPr="006952D5" w:rsidTr="00D76574">
        <w:trPr>
          <w:trHeight w:val="320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i/>
                <w:szCs w:val="28"/>
                <w:lang w:val="uk-UA"/>
              </w:rPr>
            </w:pPr>
            <w:r w:rsidRPr="006952D5">
              <w:rPr>
                <w:szCs w:val="28"/>
              </w:rPr>
              <w:t>18</w:t>
            </w:r>
            <w:r w:rsidRPr="006952D5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-</w:t>
            </w:r>
          </w:p>
        </w:tc>
      </w:tr>
      <w:tr w:rsidR="006952D5" w:rsidRPr="006952D5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Практичні, лабораторні</w:t>
            </w:r>
          </w:p>
        </w:tc>
      </w:tr>
      <w:tr w:rsidR="006952D5" w:rsidRPr="006952D5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</w:rPr>
            </w:pPr>
            <w:r w:rsidRPr="006952D5">
              <w:rPr>
                <w:szCs w:val="28"/>
              </w:rPr>
              <w:t>-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i/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 -</w:t>
            </w:r>
          </w:p>
        </w:tc>
      </w:tr>
      <w:tr w:rsidR="006952D5" w:rsidRPr="006952D5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Самостійна робота</w:t>
            </w:r>
          </w:p>
        </w:tc>
      </w:tr>
      <w:tr w:rsidR="006952D5" w:rsidRPr="006952D5" w:rsidTr="00D76574">
        <w:trPr>
          <w:trHeight w:val="138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952D5" w:rsidRPr="006952D5" w:rsidRDefault="006952D5" w:rsidP="006952D5">
            <w:pPr>
              <w:jc w:val="center"/>
              <w:rPr>
                <w:i/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 4</w:t>
            </w:r>
            <w:r w:rsidRPr="006952D5">
              <w:rPr>
                <w:szCs w:val="28"/>
              </w:rPr>
              <w:t>6</w:t>
            </w:r>
            <w:r w:rsidRPr="006952D5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-</w:t>
            </w:r>
          </w:p>
        </w:tc>
      </w:tr>
      <w:tr w:rsidR="006952D5" w:rsidRPr="006952D5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Індивідуальні завдання: </w:t>
            </w:r>
          </w:p>
        </w:tc>
      </w:tr>
      <w:tr w:rsidR="006952D5" w:rsidRPr="006952D5" w:rsidTr="00D76574">
        <w:trPr>
          <w:trHeight w:val="350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</w:tr>
      <w:tr w:rsidR="006952D5" w:rsidRPr="006952D5" w:rsidTr="00D76574">
        <w:trPr>
          <w:trHeight w:val="654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 w:val="restart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Освітньо-кваліфікаційний рівень:</w:t>
            </w:r>
          </w:p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Перший (бакалаврський)</w:t>
            </w:r>
          </w:p>
        </w:tc>
        <w:tc>
          <w:tcPr>
            <w:tcW w:w="3240" w:type="dxa"/>
            <w:gridSpan w:val="2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 xml:space="preserve">Вид контролю: </w:t>
            </w:r>
          </w:p>
        </w:tc>
      </w:tr>
      <w:tr w:rsidR="006952D5" w:rsidRPr="006952D5" w:rsidTr="006952D5">
        <w:trPr>
          <w:trHeight w:val="54"/>
        </w:trPr>
        <w:tc>
          <w:tcPr>
            <w:tcW w:w="2558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rPr>
                <w:szCs w:val="28"/>
                <w:lang w:val="uk-UA"/>
              </w:rPr>
            </w:pPr>
            <w:proofErr w:type="spellStart"/>
            <w:r w:rsidRPr="006952D5">
              <w:rPr>
                <w:bCs/>
                <w:szCs w:val="28"/>
                <w:lang w:val="uk-UA"/>
              </w:rPr>
              <w:t>диф</w:t>
            </w:r>
            <w:proofErr w:type="spellEnd"/>
            <w:r w:rsidRPr="006952D5">
              <w:rPr>
                <w:bCs/>
                <w:szCs w:val="28"/>
                <w:lang w:val="uk-UA"/>
              </w:rPr>
              <w:t>. залік</w:t>
            </w:r>
          </w:p>
        </w:tc>
        <w:tc>
          <w:tcPr>
            <w:tcW w:w="1620" w:type="dxa"/>
            <w:vAlign w:val="center"/>
          </w:tcPr>
          <w:p w:rsidR="006952D5" w:rsidRPr="006952D5" w:rsidRDefault="006952D5" w:rsidP="006952D5">
            <w:pPr>
              <w:jc w:val="center"/>
              <w:rPr>
                <w:szCs w:val="28"/>
                <w:lang w:val="uk-UA"/>
              </w:rPr>
            </w:pPr>
            <w:r w:rsidRPr="006952D5">
              <w:rPr>
                <w:szCs w:val="28"/>
                <w:lang w:val="uk-UA"/>
              </w:rPr>
              <w:t>-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Pr="0099548F" w:rsidRDefault="007F66F9" w:rsidP="0099548F">
      <w:pPr>
        <w:tabs>
          <w:tab w:val="left" w:pos="3900"/>
        </w:tabs>
        <w:spacing w:after="120"/>
        <w:rPr>
          <w:b/>
          <w:szCs w:val="28"/>
        </w:rPr>
      </w:pPr>
      <w:r w:rsidRPr="0099548F">
        <w:rPr>
          <w:b/>
          <w:color w:val="FFFFFF"/>
          <w:szCs w:val="28"/>
        </w:rPr>
        <w:t>.</w:t>
      </w:r>
      <w:r w:rsidRPr="0099548F">
        <w:rPr>
          <w:b/>
          <w:szCs w:val="28"/>
        </w:rPr>
        <w:t xml:space="preserve">Мета та </w:t>
      </w:r>
      <w:proofErr w:type="spellStart"/>
      <w:r w:rsidRPr="0099548F">
        <w:rPr>
          <w:b/>
          <w:szCs w:val="28"/>
        </w:rPr>
        <w:t>завдання</w:t>
      </w:r>
      <w:proofErr w:type="spellEnd"/>
      <w:r w:rsidR="00F755B2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навчальної</w:t>
      </w:r>
      <w:proofErr w:type="spellEnd"/>
      <w:r w:rsidR="00F755B2">
        <w:rPr>
          <w:b/>
          <w:szCs w:val="28"/>
          <w:lang w:val="uk-UA"/>
        </w:rPr>
        <w:t xml:space="preserve"> </w:t>
      </w:r>
      <w:proofErr w:type="spellStart"/>
      <w:r w:rsidRPr="0099548F">
        <w:rPr>
          <w:b/>
          <w:szCs w:val="28"/>
        </w:rPr>
        <w:t>дисципліни</w:t>
      </w:r>
      <w:proofErr w:type="spellEnd"/>
    </w:p>
    <w:p w:rsidR="00A873A2" w:rsidRPr="00A873A2" w:rsidRDefault="00A873A2" w:rsidP="00A873A2">
      <w:pPr>
        <w:tabs>
          <w:tab w:val="left" w:pos="9355"/>
        </w:tabs>
        <w:ind w:firstLine="568"/>
        <w:jc w:val="both"/>
        <w:rPr>
          <w:bCs/>
          <w:szCs w:val="28"/>
          <w:lang w:val="uk-UA"/>
        </w:rPr>
      </w:pPr>
      <w:r w:rsidRPr="00A873A2">
        <w:rPr>
          <w:b/>
          <w:szCs w:val="28"/>
          <w:lang w:val="uk-UA" w:eastAsia="ar-SA"/>
        </w:rPr>
        <w:t>Метою</w:t>
      </w:r>
      <w:r w:rsidRPr="00A873A2">
        <w:rPr>
          <w:szCs w:val="28"/>
          <w:lang w:val="uk-UA" w:eastAsia="ar-SA"/>
        </w:rPr>
        <w:t xml:space="preserve"> викладання навчальної дисципліни «Радіонавігаційні прилади та системи</w:t>
      </w:r>
      <w:r w:rsidRPr="00A873A2">
        <w:rPr>
          <w:b/>
          <w:szCs w:val="28"/>
          <w:lang w:val="uk-UA" w:eastAsia="ar-SA"/>
        </w:rPr>
        <w:t>»</w:t>
      </w:r>
      <w:r w:rsidRPr="00A873A2">
        <w:rPr>
          <w:szCs w:val="28"/>
          <w:lang w:val="uk-UA" w:eastAsia="ar-SA"/>
        </w:rPr>
        <w:t xml:space="preserve"> є</w:t>
      </w:r>
      <w:r w:rsidRPr="00A873A2">
        <w:rPr>
          <w:bCs/>
          <w:szCs w:val="28"/>
          <w:lang w:val="uk-UA"/>
        </w:rPr>
        <w:t xml:space="preserve"> вивчення загальних принципів побудови, характеристик і методів використання радіонавігаційних приладів і систем, а також  методів обробки сигналів, необхідних для визначення координат і параметрів руху об'єктів.  </w:t>
      </w:r>
    </w:p>
    <w:p w:rsidR="00A873A2" w:rsidRPr="00A873A2" w:rsidRDefault="00A873A2" w:rsidP="00A873A2">
      <w:pPr>
        <w:ind w:firstLine="709"/>
        <w:jc w:val="both"/>
        <w:rPr>
          <w:b/>
          <w:szCs w:val="28"/>
          <w:lang w:val="uk-UA"/>
        </w:rPr>
      </w:pPr>
      <w:r w:rsidRPr="00A873A2">
        <w:rPr>
          <w:b/>
          <w:szCs w:val="28"/>
          <w:lang w:val="uk-UA"/>
        </w:rPr>
        <w:t>Завдання:</w:t>
      </w:r>
    </w:p>
    <w:p w:rsidR="00A873A2" w:rsidRPr="00A873A2" w:rsidRDefault="00A873A2" w:rsidP="00A873A2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A873A2">
        <w:rPr>
          <w:bCs/>
          <w:szCs w:val="28"/>
          <w:lang w:val="uk-UA"/>
        </w:rPr>
        <w:t>1. сформувати повне і правильне уявлення про принципи побудови та перспективи розвитку радіотехнічних систем різного призначення;</w:t>
      </w:r>
    </w:p>
    <w:p w:rsidR="00A873A2" w:rsidRPr="00A873A2" w:rsidRDefault="00A873A2" w:rsidP="00A873A2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A873A2">
        <w:rPr>
          <w:bCs/>
          <w:szCs w:val="28"/>
          <w:lang w:val="uk-UA"/>
        </w:rPr>
        <w:t>2. сформувати повне і правильне уявлення про основні параметри і характеристики існуючих радіонавігаційних систем (РНС);</w:t>
      </w:r>
    </w:p>
    <w:p w:rsidR="00A873A2" w:rsidRPr="00A873A2" w:rsidRDefault="00A873A2" w:rsidP="00A873A2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A873A2">
        <w:rPr>
          <w:bCs/>
          <w:szCs w:val="28"/>
          <w:lang w:val="uk-UA"/>
        </w:rPr>
        <w:lastRenderedPageBreak/>
        <w:t>3. забезпечити розуміння курсантами методів та технологій у сфері  радіовиявлення і визначення місця розташування об'єктів;</w:t>
      </w:r>
    </w:p>
    <w:p w:rsidR="00A873A2" w:rsidRPr="00A873A2" w:rsidRDefault="00A873A2" w:rsidP="00A873A2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A873A2">
        <w:rPr>
          <w:bCs/>
          <w:szCs w:val="28"/>
          <w:lang w:val="uk-UA"/>
        </w:rPr>
        <w:t>4. забезпечити розуміння курсантами теоретичних основ  радіовимірювання дальності та швидкості цілей;</w:t>
      </w:r>
    </w:p>
    <w:p w:rsidR="00A873A2" w:rsidRPr="00A873A2" w:rsidRDefault="00A873A2" w:rsidP="00A873A2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A873A2">
        <w:rPr>
          <w:bCs/>
          <w:szCs w:val="28"/>
          <w:lang w:val="uk-UA"/>
        </w:rPr>
        <w:t>5. сформувати повне і правильне уявлення про принципи побудови і функціонування супутникових радіонавігаційних систем (СРНС);</w:t>
      </w:r>
    </w:p>
    <w:p w:rsidR="00A873A2" w:rsidRPr="00A873A2" w:rsidRDefault="00A873A2" w:rsidP="00A873A2">
      <w:pPr>
        <w:tabs>
          <w:tab w:val="left" w:pos="9355"/>
        </w:tabs>
        <w:ind w:firstLine="709"/>
        <w:jc w:val="both"/>
        <w:rPr>
          <w:bCs/>
          <w:szCs w:val="28"/>
          <w:lang w:val="uk-UA"/>
        </w:rPr>
      </w:pPr>
      <w:r w:rsidRPr="00A873A2">
        <w:rPr>
          <w:bCs/>
          <w:szCs w:val="28"/>
          <w:lang w:val="uk-UA"/>
        </w:rPr>
        <w:t xml:space="preserve">7. забезпечити розуміння курсантами можливості противника (російської федерації) по радіоелектронному впливу на бортові приладі </w:t>
      </w:r>
      <w:r w:rsidRPr="00A873A2">
        <w:rPr>
          <w:szCs w:val="28"/>
          <w:lang w:val="uk-UA"/>
        </w:rPr>
        <w:t>радіонавігаційних систем</w:t>
      </w:r>
      <w:r w:rsidRPr="00A873A2">
        <w:rPr>
          <w:bCs/>
          <w:szCs w:val="28"/>
          <w:lang w:val="uk-UA"/>
        </w:rPr>
        <w:t>.</w:t>
      </w:r>
    </w:p>
    <w:p w:rsidR="00A873A2" w:rsidRDefault="00A873A2" w:rsidP="006952D5">
      <w:pPr>
        <w:tabs>
          <w:tab w:val="left" w:pos="9355"/>
        </w:tabs>
        <w:ind w:firstLine="709"/>
        <w:jc w:val="center"/>
        <w:rPr>
          <w:b/>
          <w:bCs/>
          <w:szCs w:val="28"/>
          <w:lang w:val="uk-UA"/>
        </w:rPr>
      </w:pPr>
    </w:p>
    <w:p w:rsidR="006952D5" w:rsidRPr="006952D5" w:rsidRDefault="006952D5" w:rsidP="006952D5">
      <w:pPr>
        <w:tabs>
          <w:tab w:val="left" w:pos="9355"/>
        </w:tabs>
        <w:ind w:firstLine="709"/>
        <w:jc w:val="center"/>
        <w:rPr>
          <w:bCs/>
          <w:szCs w:val="28"/>
          <w:lang w:val="uk-UA"/>
        </w:rPr>
      </w:pPr>
      <w:r w:rsidRPr="006952D5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952D5" w:rsidRPr="006952D5" w:rsidTr="00D76574">
        <w:tc>
          <w:tcPr>
            <w:tcW w:w="4111" w:type="dxa"/>
            <w:vMerge w:val="restart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0"/>
                <w:szCs w:val="20"/>
                <w:lang w:val="uk-UA"/>
              </w:rPr>
            </w:pPr>
            <w:r w:rsidRPr="006952D5"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6952D5" w:rsidRPr="006952D5" w:rsidTr="00D76574">
        <w:tc>
          <w:tcPr>
            <w:tcW w:w="4111" w:type="dxa"/>
            <w:vMerge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0"/>
                <w:szCs w:val="20"/>
                <w:lang w:val="uk-UA"/>
              </w:rPr>
            </w:pPr>
            <w:r w:rsidRPr="006952D5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6952D5" w:rsidRPr="006952D5" w:rsidTr="00D76574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6952D5" w:rsidRPr="006952D5" w:rsidRDefault="006952D5" w:rsidP="006952D5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6952D5"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9</w:t>
            </w:r>
          </w:p>
        </w:tc>
      </w:tr>
      <w:tr w:rsidR="006952D5" w:rsidRPr="006952D5" w:rsidTr="00D76574">
        <w:trPr>
          <w:trHeight w:val="265"/>
        </w:trPr>
        <w:tc>
          <w:tcPr>
            <w:tcW w:w="9781" w:type="dxa"/>
            <w:gridSpan w:val="9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 xml:space="preserve">Модуль </w:t>
            </w:r>
          </w:p>
        </w:tc>
      </w:tr>
      <w:tr w:rsidR="006952D5" w:rsidRPr="006952D5" w:rsidTr="00D76574">
        <w:tc>
          <w:tcPr>
            <w:tcW w:w="9781" w:type="dxa"/>
            <w:gridSpan w:val="9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sz w:val="24"/>
                <w:lang w:val="uk-UA"/>
              </w:rPr>
              <w:t xml:space="preserve">Змістовий модуль 1. Елементи загальної теорії і фізичні основи радіонавігації.   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 xml:space="preserve">Тема 1.  Методи визначення МП та фізичні принципи радіонавігації.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 xml:space="preserve">Тема 2. Узагальнені структури РНС.   Основи радіовиявлення.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6952D5" w:rsidRPr="006952D5" w:rsidTr="00D76574">
        <w:tc>
          <w:tcPr>
            <w:tcW w:w="9781" w:type="dxa"/>
            <w:gridSpan w:val="9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 xml:space="preserve">Змістовий модуль 2. Навігаційна радіолокація і </w:t>
            </w:r>
            <w:proofErr w:type="spellStart"/>
            <w:r w:rsidRPr="006952D5">
              <w:rPr>
                <w:b/>
                <w:bCs/>
                <w:sz w:val="24"/>
                <w:lang w:val="uk-UA"/>
              </w:rPr>
              <w:t>дальнометрія</w:t>
            </w:r>
            <w:proofErr w:type="spellEnd"/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t xml:space="preserve">Тема 3. Навігаційна радіолокація 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 xml:space="preserve">Тема 4. Методи вимірювання дальності. 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sz w:val="24"/>
                <w:lang w:val="uk-UA"/>
              </w:rPr>
            </w:pPr>
            <w:r w:rsidRPr="006952D5">
              <w:rPr>
                <w:b/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16</w:t>
            </w:r>
          </w:p>
        </w:tc>
      </w:tr>
      <w:tr w:rsidR="006952D5" w:rsidRPr="006952D5" w:rsidTr="00D76574">
        <w:tc>
          <w:tcPr>
            <w:tcW w:w="9781" w:type="dxa"/>
            <w:gridSpan w:val="9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 xml:space="preserve">Змістовий модуль 3. Локальні та глобальні радіонавігаційні системи 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 xml:space="preserve">Тема 5.  Наземні РНС. 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6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 xml:space="preserve">Тема 6. Супутникові радіонавігаційні системи (СРНС). 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Cs/>
                <w:sz w:val="24"/>
                <w:lang w:val="uk-UA"/>
              </w:rPr>
            </w:pPr>
            <w:r w:rsidRPr="006952D5">
              <w:rPr>
                <w:bCs/>
                <w:sz w:val="24"/>
                <w:lang w:val="uk-UA"/>
              </w:rPr>
              <w:t>8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sz w:val="24"/>
                <w:lang w:val="uk-UA"/>
              </w:rPr>
            </w:pPr>
            <w:r w:rsidRPr="006952D5">
              <w:rPr>
                <w:sz w:val="24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 w:val="24"/>
                <w:lang w:val="uk-UA"/>
              </w:rPr>
            </w:pPr>
            <w:r w:rsidRPr="006952D5">
              <w:rPr>
                <w:b/>
                <w:bCs/>
                <w:sz w:val="24"/>
                <w:lang w:val="uk-UA"/>
              </w:rPr>
              <w:t>14</w:t>
            </w:r>
          </w:p>
        </w:tc>
      </w:tr>
      <w:tr w:rsidR="006952D5" w:rsidRPr="006952D5" w:rsidTr="00D76574">
        <w:tc>
          <w:tcPr>
            <w:tcW w:w="4111" w:type="dxa"/>
            <w:shd w:val="clear" w:color="auto" w:fill="auto"/>
          </w:tcPr>
          <w:p w:rsidR="006952D5" w:rsidRPr="006952D5" w:rsidRDefault="006952D5" w:rsidP="006952D5">
            <w:pPr>
              <w:jc w:val="both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Усього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t>26</w:t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6952D5" w:rsidRPr="006952D5" w:rsidRDefault="006952D5" w:rsidP="006952D5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6952D5">
              <w:rPr>
                <w:b/>
                <w:bCs/>
                <w:szCs w:val="28"/>
                <w:lang w:val="uk-UA"/>
              </w:rPr>
              <w:t>46</w:t>
            </w:r>
          </w:p>
        </w:tc>
      </w:tr>
    </w:tbl>
    <w:p w:rsidR="007F66F9" w:rsidRDefault="007F66F9" w:rsidP="006952D5">
      <w:pPr>
        <w:ind w:left="1080"/>
        <w:rPr>
          <w:b/>
          <w:bCs/>
          <w:sz w:val="24"/>
          <w:lang w:val="uk-UA"/>
        </w:rPr>
      </w:pPr>
    </w:p>
    <w:p w:rsidR="007F66F9" w:rsidRPr="0099548F" w:rsidRDefault="00C71BD5" w:rsidP="00C71BD5">
      <w:pPr>
        <w:spacing w:before="120" w:after="120"/>
        <w:rPr>
          <w:b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Крітерії</w:t>
      </w:r>
      <w:proofErr w:type="spellEnd"/>
      <w:r>
        <w:rPr>
          <w:b/>
          <w:color w:val="000000"/>
          <w:szCs w:val="28"/>
          <w:lang w:val="uk-UA"/>
        </w:rPr>
        <w:t xml:space="preserve"> оцінки</w:t>
      </w:r>
      <w:r>
        <w:rPr>
          <w:b/>
          <w:szCs w:val="28"/>
          <w:lang w:val="uk-UA"/>
        </w:rPr>
        <w:t xml:space="preserve"> курсантів</w:t>
      </w:r>
    </w:p>
    <w:p w:rsidR="007F66F9" w:rsidRDefault="007F66F9" w:rsidP="007F66F9">
      <w:pPr>
        <w:ind w:firstLine="720"/>
        <w:jc w:val="both"/>
        <w:rPr>
          <w:szCs w:val="28"/>
        </w:rPr>
      </w:pPr>
      <w:r>
        <w:rPr>
          <w:szCs w:val="28"/>
        </w:rPr>
        <w:t xml:space="preserve">Для </w:t>
      </w:r>
      <w:proofErr w:type="spellStart"/>
      <w:r>
        <w:rPr>
          <w:szCs w:val="28"/>
        </w:rPr>
        <w:t>визначення</w:t>
      </w:r>
      <w:proofErr w:type="spellEnd"/>
      <w:r w:rsidR="00F755B2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оцінки</w:t>
      </w:r>
      <w:proofErr w:type="spellEnd"/>
      <w:r>
        <w:rPr>
          <w:szCs w:val="28"/>
        </w:rPr>
        <w:t xml:space="preserve"> за шкалою ЄК</w:t>
      </w:r>
      <w:proofErr w:type="gramStart"/>
      <w:r>
        <w:rPr>
          <w:szCs w:val="28"/>
        </w:rPr>
        <w:t>T</w:t>
      </w:r>
      <w:proofErr w:type="gramEnd"/>
      <w:r>
        <w:rPr>
          <w:szCs w:val="28"/>
        </w:rPr>
        <w:t xml:space="preserve">С та </w:t>
      </w:r>
      <w:proofErr w:type="spellStart"/>
      <w:r>
        <w:rPr>
          <w:szCs w:val="28"/>
        </w:rPr>
        <w:t>національною</w:t>
      </w:r>
      <w:proofErr w:type="spellEnd"/>
      <w:r>
        <w:rPr>
          <w:szCs w:val="28"/>
        </w:rPr>
        <w:t xml:space="preserve"> шкалою </w:t>
      </w:r>
      <w:proofErr w:type="spellStart"/>
      <w:r>
        <w:rPr>
          <w:szCs w:val="28"/>
        </w:rPr>
        <w:t>рейтингова</w:t>
      </w:r>
      <w:proofErr w:type="spellEnd"/>
      <w:r w:rsidR="00F755B2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оц</w:t>
      </w:r>
      <w:r w:rsidR="00C71BD5">
        <w:rPr>
          <w:szCs w:val="28"/>
        </w:rPr>
        <w:t>інка</w:t>
      </w:r>
      <w:proofErr w:type="spellEnd"/>
      <w:r w:rsidR="00C71BD5">
        <w:rPr>
          <w:szCs w:val="28"/>
        </w:rPr>
        <w:t xml:space="preserve"> (в балах)</w:t>
      </w:r>
      <w:r w:rsidR="00F755B2">
        <w:rPr>
          <w:szCs w:val="28"/>
          <w:lang w:val="uk-UA"/>
        </w:rPr>
        <w:t xml:space="preserve"> </w:t>
      </w:r>
      <w:r w:rsidR="00C71BD5">
        <w:rPr>
          <w:szCs w:val="28"/>
        </w:rPr>
        <w:t>R</w:t>
      </w:r>
      <w:r>
        <w:rPr>
          <w:szCs w:val="28"/>
        </w:rPr>
        <w:t xml:space="preserve"> переводиться 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таблицею 1.</w:t>
      </w:r>
    </w:p>
    <w:p w:rsidR="007F66F9" w:rsidRPr="00F52680" w:rsidRDefault="007F66F9" w:rsidP="007F66F9">
      <w:pPr>
        <w:ind w:firstLine="720"/>
        <w:jc w:val="right"/>
        <w:rPr>
          <w:i/>
          <w:sz w:val="24"/>
        </w:rPr>
      </w:pPr>
      <w:proofErr w:type="spellStart"/>
      <w:r w:rsidRPr="00F52680">
        <w:rPr>
          <w:i/>
          <w:sz w:val="24"/>
        </w:rPr>
        <w:t>Таблиця</w:t>
      </w:r>
      <w:proofErr w:type="spellEnd"/>
      <w:r w:rsidRPr="00F52680">
        <w:rPr>
          <w:i/>
          <w:sz w:val="24"/>
        </w:rPr>
        <w:t xml:space="preserve"> 1</w:t>
      </w:r>
    </w:p>
    <w:p w:rsidR="007F66F9" w:rsidRDefault="007F66F9" w:rsidP="007F66F9">
      <w:pPr>
        <w:ind w:firstLine="720"/>
        <w:jc w:val="center"/>
        <w:rPr>
          <w:sz w:val="16"/>
          <w:szCs w:val="16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szCs w:val="28"/>
                <w:lang w:val="uk-UA"/>
              </w:rPr>
            </w:pPr>
          </w:p>
        </w:tc>
      </w:tr>
      <w:tr w:rsidR="006952D5" w:rsidRPr="001519DD" w:rsidTr="005F5D33">
        <w:trPr>
          <w:trHeight w:val="322"/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1519DD" w:rsidRDefault="006952D5" w:rsidP="006952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6952D5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D5" w:rsidRPr="006952D5" w:rsidRDefault="006952D5" w:rsidP="005F5D33">
            <w:pPr>
              <w:spacing w:line="240" w:lineRule="atLeast"/>
              <w:ind w:firstLine="38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6952D5" w:rsidRDefault="006952D5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D5" w:rsidRPr="006952D5" w:rsidRDefault="006952D5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6952D5">
              <w:rPr>
                <w:b/>
                <w:szCs w:val="28"/>
                <w:lang w:val="uk-UA"/>
              </w:rPr>
              <w:t>3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7F66F9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 xml:space="preserve"> Рекомендована література</w:t>
      </w:r>
    </w:p>
    <w:p w:rsidR="00802D13" w:rsidRPr="00802D13" w:rsidRDefault="00802D13" w:rsidP="00802D13">
      <w:pPr>
        <w:ind w:firstLine="708"/>
        <w:jc w:val="both"/>
      </w:pPr>
      <w:r w:rsidRPr="00802D13">
        <w:t>1. Буров Н.И. Электронная навигация и картография. Под редакцией Козыря Л.А.: ОГМА. -Одесса, 1996-26 с.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2. </w:t>
      </w:r>
      <w:proofErr w:type="spellStart"/>
      <w:r w:rsidRPr="00802D13">
        <w:t>Алексишин</w:t>
      </w:r>
      <w:proofErr w:type="spellEnd"/>
      <w:r w:rsidRPr="00802D13">
        <w:t xml:space="preserve"> В.Г., Козырь Л.А., Короткий Т.Р. Международные и национальные стандарты безопасности мореплавания. - Одесса: </w:t>
      </w:r>
      <w:proofErr w:type="spellStart"/>
      <w:r w:rsidRPr="00802D13">
        <w:t>Латстар</w:t>
      </w:r>
      <w:proofErr w:type="spellEnd"/>
      <w:r w:rsidRPr="00802D13">
        <w:t>, 2002.-257с.</w:t>
      </w:r>
    </w:p>
    <w:p w:rsidR="00802D13" w:rsidRPr="00802D13" w:rsidRDefault="00802D13" w:rsidP="00802D13">
      <w:pPr>
        <w:ind w:firstLine="708"/>
        <w:jc w:val="both"/>
        <w:rPr>
          <w:bCs/>
        </w:rPr>
      </w:pPr>
      <w:r w:rsidRPr="00802D13">
        <w:rPr>
          <w:bCs/>
        </w:rPr>
        <w:t xml:space="preserve">3. </w:t>
      </w:r>
      <w:proofErr w:type="spellStart"/>
      <w:r w:rsidRPr="00802D13">
        <w:rPr>
          <w:bCs/>
        </w:rPr>
        <w:t>Лукянчук</w:t>
      </w:r>
      <w:proofErr w:type="spellEnd"/>
      <w:r w:rsidRPr="00802D13">
        <w:rPr>
          <w:bCs/>
        </w:rPr>
        <w:t xml:space="preserve"> А.Г., </w:t>
      </w:r>
      <w:proofErr w:type="spellStart"/>
      <w:r w:rsidRPr="00802D13">
        <w:rPr>
          <w:bCs/>
        </w:rPr>
        <w:t>Михайлюк</w:t>
      </w:r>
      <w:proofErr w:type="spellEnd"/>
      <w:r w:rsidRPr="00802D13">
        <w:rPr>
          <w:bCs/>
        </w:rPr>
        <w:t xml:space="preserve"> Ю.П. Работа в системах спутниковой радионавигации. – Севастополь: Изд. </w:t>
      </w:r>
      <w:proofErr w:type="spellStart"/>
      <w:r w:rsidRPr="00802D13">
        <w:rPr>
          <w:bCs/>
        </w:rPr>
        <w:t>СевНТУ</w:t>
      </w:r>
      <w:proofErr w:type="spellEnd"/>
      <w:r w:rsidRPr="00802D13">
        <w:rPr>
          <w:bCs/>
        </w:rPr>
        <w:t>, 2007.-190с.</w:t>
      </w:r>
    </w:p>
    <w:p w:rsidR="00802D13" w:rsidRPr="00802D13" w:rsidRDefault="00802D13" w:rsidP="00802D13">
      <w:pPr>
        <w:ind w:firstLine="708"/>
        <w:jc w:val="both"/>
        <w:rPr>
          <w:bCs/>
        </w:rPr>
      </w:pPr>
      <w:r w:rsidRPr="00802D13">
        <w:rPr>
          <w:bCs/>
        </w:rPr>
        <w:t xml:space="preserve">4. </w:t>
      </w:r>
      <w:hyperlink r:id="rId5" w:history="1">
        <w:proofErr w:type="spellStart"/>
        <w:r w:rsidRPr="00802D13">
          <w:rPr>
            <w:bCs/>
            <w:color w:val="0000FF"/>
            <w:u w:val="single"/>
          </w:rPr>
          <w:t>Гофманн-Велленгор</w:t>
        </w:r>
        <w:proofErr w:type="spellEnd"/>
        <w:r w:rsidRPr="00802D13">
          <w:rPr>
            <w:bCs/>
            <w:color w:val="0000FF"/>
            <w:u w:val="single"/>
          </w:rPr>
          <w:t>, Б</w:t>
        </w:r>
      </w:hyperlink>
      <w:r w:rsidRPr="00802D13">
        <w:rPr>
          <w:bCs/>
        </w:rPr>
        <w:t xml:space="preserve">, </w:t>
      </w:r>
      <w:hyperlink r:id="rId6" w:history="1">
        <w:proofErr w:type="spellStart"/>
        <w:r w:rsidRPr="00802D13">
          <w:rPr>
            <w:bCs/>
            <w:color w:val="0000FF"/>
            <w:u w:val="single"/>
          </w:rPr>
          <w:t>Лихтенеггер</w:t>
        </w:r>
        <w:proofErr w:type="spellEnd"/>
        <w:r w:rsidRPr="00802D13">
          <w:rPr>
            <w:bCs/>
            <w:color w:val="0000FF"/>
            <w:u w:val="single"/>
          </w:rPr>
          <w:t>, Г</w:t>
        </w:r>
      </w:hyperlink>
      <w:r w:rsidRPr="00802D13">
        <w:rPr>
          <w:bCs/>
        </w:rPr>
        <w:t xml:space="preserve">, </w:t>
      </w:r>
      <w:hyperlink r:id="rId7" w:history="1">
        <w:r w:rsidRPr="00802D13">
          <w:rPr>
            <w:bCs/>
            <w:color w:val="0000FF"/>
            <w:u w:val="single"/>
          </w:rPr>
          <w:t>Коллинз, Д</w:t>
        </w:r>
      </w:hyperlink>
      <w:r w:rsidRPr="00802D13">
        <w:rPr>
          <w:bCs/>
        </w:rPr>
        <w:t xml:space="preserve">. </w:t>
      </w:r>
      <w:r w:rsidRPr="00802D13">
        <w:rPr>
          <w:bCs/>
          <w:lang w:val="uk-UA"/>
        </w:rPr>
        <w:t>Глобальна система позиціонування GPS. Теорія та практика.-</w:t>
      </w:r>
      <w:r w:rsidRPr="00802D13">
        <w:rPr>
          <w:bCs/>
        </w:rPr>
        <w:t xml:space="preserve">  пер. с англ., ред. Я.С. </w:t>
      </w:r>
      <w:proofErr w:type="spellStart"/>
      <w:r w:rsidRPr="00802D13">
        <w:rPr>
          <w:bCs/>
        </w:rPr>
        <w:t>Яцкив</w:t>
      </w:r>
      <w:proofErr w:type="spellEnd"/>
      <w:r w:rsidRPr="00802D13">
        <w:rPr>
          <w:bCs/>
        </w:rPr>
        <w:t xml:space="preserve">.– К.: </w:t>
      </w:r>
      <w:proofErr w:type="spellStart"/>
      <w:r w:rsidRPr="00802D13">
        <w:rPr>
          <w:bCs/>
        </w:rPr>
        <w:t>Наукова</w:t>
      </w:r>
      <w:proofErr w:type="spellEnd"/>
      <w:r w:rsidRPr="00802D13">
        <w:rPr>
          <w:bCs/>
        </w:rPr>
        <w:t xml:space="preserve"> думка, 1996..-111 </w:t>
      </w:r>
      <w:proofErr w:type="gramStart"/>
      <w:r w:rsidRPr="00802D13">
        <w:rPr>
          <w:bCs/>
        </w:rPr>
        <w:t>с</w:t>
      </w:r>
      <w:proofErr w:type="gramEnd"/>
      <w:r w:rsidRPr="00802D13">
        <w:rPr>
          <w:bCs/>
        </w:rPr>
        <w:t>.</w:t>
      </w:r>
    </w:p>
    <w:p w:rsidR="00802D13" w:rsidRPr="00802D13" w:rsidRDefault="00802D13" w:rsidP="00802D13">
      <w:pPr>
        <w:ind w:firstLine="708"/>
        <w:jc w:val="both"/>
        <w:rPr>
          <w:bCs/>
        </w:rPr>
      </w:pPr>
      <w:r w:rsidRPr="00802D13">
        <w:rPr>
          <w:bCs/>
        </w:rPr>
        <w:t>3.</w:t>
      </w:r>
      <w:r w:rsidRPr="00802D13">
        <w:rPr>
          <w:bCs/>
        </w:rPr>
        <w:tab/>
        <w:t xml:space="preserve">ВСТ 01.110.026 – 2020 (01) </w:t>
      </w:r>
      <w:proofErr w:type="spellStart"/>
      <w:r w:rsidRPr="00802D13">
        <w:rPr>
          <w:bCs/>
        </w:rPr>
        <w:t>Топогеодезичне</w:t>
      </w:r>
      <w:proofErr w:type="spellEnd"/>
      <w:r w:rsidRPr="00802D13">
        <w:rPr>
          <w:bCs/>
        </w:rPr>
        <w:t xml:space="preserve"> </w:t>
      </w:r>
      <w:proofErr w:type="spellStart"/>
      <w:r w:rsidRPr="00802D13">
        <w:rPr>
          <w:bCs/>
        </w:rPr>
        <w:t>і</w:t>
      </w:r>
      <w:proofErr w:type="spellEnd"/>
      <w:r w:rsidRPr="00802D13">
        <w:rPr>
          <w:bCs/>
        </w:rPr>
        <w:t xml:space="preserve"> </w:t>
      </w:r>
      <w:proofErr w:type="spellStart"/>
      <w:r w:rsidRPr="00802D13">
        <w:rPr>
          <w:bCs/>
        </w:rPr>
        <w:t>навігаційне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802D13">
        <w:rPr>
          <w:bCs/>
        </w:rPr>
        <w:t>забезпечення</w:t>
      </w:r>
      <w:proofErr w:type="spellEnd"/>
      <w:r w:rsidRPr="00802D13">
        <w:rPr>
          <w:bCs/>
        </w:rPr>
        <w:t xml:space="preserve">. </w:t>
      </w:r>
      <w:proofErr w:type="spellStart"/>
      <w:proofErr w:type="gramStart"/>
      <w:r w:rsidRPr="00802D13">
        <w:rPr>
          <w:bCs/>
        </w:rPr>
        <w:t>Визначення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802D13">
        <w:rPr>
          <w:bCs/>
        </w:rPr>
        <w:t>поняття</w:t>
      </w:r>
      <w:proofErr w:type="spellEnd"/>
      <w:r w:rsidRPr="00802D13">
        <w:rPr>
          <w:bCs/>
        </w:rPr>
        <w:t xml:space="preserve"> “</w:t>
      </w:r>
      <w:proofErr w:type="spellStart"/>
      <w:r w:rsidRPr="00802D13">
        <w:rPr>
          <w:bCs/>
        </w:rPr>
        <w:t>Навігаційна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802D13">
        <w:rPr>
          <w:bCs/>
        </w:rPr>
        <w:t>боротьба</w:t>
      </w:r>
      <w:proofErr w:type="spellEnd"/>
      <w:r w:rsidRPr="00802D13">
        <w:rPr>
          <w:bCs/>
        </w:rPr>
        <w:t xml:space="preserve">” (STANAG 4621 </w:t>
      </w:r>
      <w:proofErr w:type="spellStart"/>
      <w:r w:rsidRPr="00802D13">
        <w:rPr>
          <w:bCs/>
        </w:rPr>
        <w:t>Ed</w:t>
      </w:r>
      <w:proofErr w:type="spellEnd"/>
      <w:r w:rsidRPr="00802D13">
        <w:rPr>
          <w:bCs/>
        </w:rPr>
        <w:t xml:space="preserve">. 2/ANP-4621 </w:t>
      </w:r>
      <w:proofErr w:type="spellStart"/>
      <w:r w:rsidRPr="00802D13">
        <w:rPr>
          <w:bCs/>
        </w:rPr>
        <w:t>Ed</w:t>
      </w:r>
      <w:proofErr w:type="spellEnd"/>
      <w:r w:rsidRPr="00802D13">
        <w:rPr>
          <w:bCs/>
        </w:rPr>
        <w:t>.</w:t>
      </w:r>
      <w:proofErr w:type="gramEnd"/>
      <w:r w:rsidRPr="00802D13">
        <w:rPr>
          <w:bCs/>
        </w:rPr>
        <w:t xml:space="preserve"> A NAVIGATION WARFARE DEFINІТION, IDT) з 01.12.2020.</w:t>
      </w:r>
    </w:p>
    <w:p w:rsidR="00802D13" w:rsidRPr="00802D13" w:rsidRDefault="00802D13" w:rsidP="00802D13">
      <w:pPr>
        <w:ind w:firstLine="708"/>
        <w:jc w:val="both"/>
        <w:rPr>
          <w:bCs/>
        </w:rPr>
      </w:pPr>
      <w:r w:rsidRPr="00802D13">
        <w:rPr>
          <w:bCs/>
        </w:rPr>
        <w:t>5.</w:t>
      </w:r>
      <w:r w:rsidRPr="00802D13">
        <w:rPr>
          <w:bCs/>
        </w:rPr>
        <w:tab/>
        <w:t xml:space="preserve">ВСТ 01.110.021 – 2015 (01) </w:t>
      </w:r>
      <w:proofErr w:type="spellStart"/>
      <w:r w:rsidRPr="00802D13">
        <w:rPr>
          <w:bCs/>
        </w:rPr>
        <w:t>Топогеодезичне</w:t>
      </w:r>
      <w:proofErr w:type="spellEnd"/>
      <w:r w:rsidRPr="00802D13">
        <w:rPr>
          <w:bCs/>
        </w:rPr>
        <w:t xml:space="preserve"> та </w:t>
      </w:r>
      <w:proofErr w:type="spellStart"/>
      <w:r w:rsidRPr="00802D13">
        <w:rPr>
          <w:bCs/>
        </w:rPr>
        <w:t>навігаційне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802D13">
        <w:rPr>
          <w:bCs/>
        </w:rPr>
        <w:t>забезпечення</w:t>
      </w:r>
      <w:proofErr w:type="spellEnd"/>
      <w:r w:rsidRPr="00802D13">
        <w:rPr>
          <w:bCs/>
        </w:rPr>
        <w:t xml:space="preserve">. Глобальна </w:t>
      </w:r>
      <w:proofErr w:type="spellStart"/>
      <w:r w:rsidRPr="00802D13">
        <w:rPr>
          <w:bCs/>
        </w:rPr>
        <w:t>навігаційна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802D13">
        <w:rPr>
          <w:bCs/>
        </w:rPr>
        <w:t>супутникова</w:t>
      </w:r>
      <w:proofErr w:type="spellEnd"/>
      <w:r w:rsidRPr="00802D13">
        <w:rPr>
          <w:bCs/>
        </w:rPr>
        <w:t xml:space="preserve"> система. </w:t>
      </w:r>
      <w:proofErr w:type="spellStart"/>
      <w:r w:rsidRPr="00802D13">
        <w:rPr>
          <w:bCs/>
        </w:rPr>
        <w:t>Терміни</w:t>
      </w:r>
      <w:proofErr w:type="spellEnd"/>
      <w:r w:rsidRPr="00802D13">
        <w:rPr>
          <w:bCs/>
        </w:rPr>
        <w:t xml:space="preserve"> та </w:t>
      </w:r>
      <w:proofErr w:type="spellStart"/>
      <w:r w:rsidRPr="00802D13">
        <w:rPr>
          <w:bCs/>
        </w:rPr>
        <w:t>визначення</w:t>
      </w:r>
      <w:proofErr w:type="spellEnd"/>
      <w:r w:rsidRPr="00802D13">
        <w:rPr>
          <w:bCs/>
        </w:rPr>
        <w:t xml:space="preserve"> </w:t>
      </w:r>
      <w:proofErr w:type="spellStart"/>
      <w:r w:rsidRPr="00802D13">
        <w:rPr>
          <w:bCs/>
        </w:rPr>
        <w:t>з</w:t>
      </w:r>
      <w:proofErr w:type="spellEnd"/>
      <w:r w:rsidRPr="00802D13">
        <w:rPr>
          <w:bCs/>
        </w:rPr>
        <w:t xml:space="preserve"> 10.06.2015.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6. </w:t>
      </w:r>
      <w:proofErr w:type="spellStart"/>
      <w:r w:rsidRPr="00802D13">
        <w:t>Резолюція</w:t>
      </w:r>
      <w:proofErr w:type="spellEnd"/>
      <w:r w:rsidRPr="00802D13">
        <w:t xml:space="preserve"> ІМО А.477 (12).- </w:t>
      </w:r>
      <w:proofErr w:type="spellStart"/>
      <w:r w:rsidRPr="00802D13">
        <w:t>Тактико-експлуатаційні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вимоги</w:t>
      </w:r>
      <w:proofErr w:type="spellEnd"/>
      <w:r w:rsidRPr="00802D13">
        <w:t xml:space="preserve"> </w:t>
      </w:r>
      <w:proofErr w:type="gramStart"/>
      <w:r w:rsidRPr="00802D13">
        <w:t>до</w:t>
      </w:r>
      <w:proofErr w:type="gramEnd"/>
      <w:r w:rsidRPr="00802D13">
        <w:t xml:space="preserve"> </w:t>
      </w:r>
      <w:proofErr w:type="spellStart"/>
      <w:r w:rsidRPr="00802D13">
        <w:t>параметрів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суднових</w:t>
      </w:r>
      <w:proofErr w:type="spellEnd"/>
      <w:r w:rsidRPr="00802D13">
        <w:t xml:space="preserve"> РЛС.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7. </w:t>
      </w:r>
      <w:proofErr w:type="spellStart"/>
      <w:r w:rsidRPr="00802D13">
        <w:t>Резолюція</w:t>
      </w:r>
      <w:proofErr w:type="spellEnd"/>
      <w:r w:rsidRPr="00802D13">
        <w:t xml:space="preserve"> ІМО MSC.192 (79). </w:t>
      </w:r>
      <w:r w:rsidR="00F755B2">
        <w:t>–</w:t>
      </w:r>
      <w:r w:rsidRPr="00802D13">
        <w:t xml:space="preserve"> </w:t>
      </w:r>
      <w:proofErr w:type="spellStart"/>
      <w:r w:rsidRPr="00802D13">
        <w:t>Ухвалення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переглянутих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експлуатаційних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вимог</w:t>
      </w:r>
      <w:proofErr w:type="spellEnd"/>
      <w:r w:rsidRPr="00802D13">
        <w:t xml:space="preserve"> до </w:t>
      </w:r>
      <w:proofErr w:type="spellStart"/>
      <w:r w:rsidRPr="00802D13">
        <w:t>радіолокаційно</w:t>
      </w:r>
      <w:r w:rsidRPr="00802D13">
        <w:rPr>
          <w:lang w:val="uk-UA"/>
        </w:rPr>
        <w:t>го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обладнання</w:t>
      </w:r>
      <w:proofErr w:type="spellEnd"/>
      <w:r w:rsidRPr="00802D13">
        <w:t>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8. </w:t>
      </w:r>
      <w:proofErr w:type="spellStart"/>
      <w:r w:rsidRPr="00802D13">
        <w:t>Резолюція</w:t>
      </w:r>
      <w:proofErr w:type="spellEnd"/>
      <w:r w:rsidRPr="00802D13">
        <w:t xml:space="preserve"> ІМО MSC.191 (79) .- </w:t>
      </w:r>
      <w:proofErr w:type="spellStart"/>
      <w:r w:rsidRPr="00802D13">
        <w:t>Експлуатаційні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вимоги</w:t>
      </w:r>
      <w:proofErr w:type="spellEnd"/>
      <w:r w:rsidRPr="00802D13">
        <w:t xml:space="preserve"> до </w:t>
      </w:r>
      <w:proofErr w:type="spellStart"/>
      <w:r w:rsidRPr="00802D13">
        <w:t>суднових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пристроях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відображення</w:t>
      </w:r>
      <w:proofErr w:type="spellEnd"/>
      <w:r w:rsidRPr="00802D13">
        <w:t>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9. </w:t>
      </w:r>
      <w:proofErr w:type="spellStart"/>
      <w:r w:rsidRPr="00802D13">
        <w:t>Резолюція</w:t>
      </w:r>
      <w:proofErr w:type="spellEnd"/>
      <w:r w:rsidRPr="00802D13">
        <w:t xml:space="preserve"> ІМО А.817 (19). </w:t>
      </w:r>
      <w:r w:rsidR="00F755B2">
        <w:t>–</w:t>
      </w:r>
      <w:r w:rsidRPr="00802D13">
        <w:t xml:space="preserve"> </w:t>
      </w:r>
      <w:proofErr w:type="spellStart"/>
      <w:r w:rsidRPr="00802D13">
        <w:t>Експлуатаційні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вимоги</w:t>
      </w:r>
      <w:proofErr w:type="spellEnd"/>
      <w:r w:rsidRPr="00802D13">
        <w:t xml:space="preserve"> до </w:t>
      </w:r>
      <w:proofErr w:type="spellStart"/>
      <w:r w:rsidRPr="00802D13">
        <w:t>електронних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картографічним</w:t>
      </w:r>
      <w:proofErr w:type="spellEnd"/>
      <w:r w:rsidRPr="00802D13">
        <w:t xml:space="preserve"> системам (ECDIS).</w:t>
      </w:r>
    </w:p>
    <w:p w:rsidR="00802D13" w:rsidRPr="00802D13" w:rsidRDefault="00802D13" w:rsidP="00802D13">
      <w:pPr>
        <w:ind w:firstLine="708"/>
        <w:jc w:val="both"/>
      </w:pPr>
      <w:r w:rsidRPr="00802D13">
        <w:t xml:space="preserve">10. </w:t>
      </w:r>
      <w:proofErr w:type="spellStart"/>
      <w:r w:rsidRPr="00802D13">
        <w:t>Резолюція</w:t>
      </w:r>
      <w:proofErr w:type="spellEnd"/>
      <w:r w:rsidRPr="00802D13">
        <w:t xml:space="preserve"> ІМО А.820 (19).- </w:t>
      </w:r>
      <w:proofErr w:type="spellStart"/>
      <w:r w:rsidRPr="00802D13">
        <w:t>Експлуатаційні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вимоги</w:t>
      </w:r>
      <w:proofErr w:type="spellEnd"/>
      <w:r w:rsidR="00F755B2">
        <w:rPr>
          <w:lang w:val="uk-UA"/>
        </w:rPr>
        <w:t xml:space="preserve"> </w:t>
      </w:r>
      <w:r w:rsidRPr="00802D13">
        <w:rPr>
          <w:lang w:val="uk-UA"/>
        </w:rPr>
        <w:t>п</w:t>
      </w:r>
      <w:r w:rsidRPr="00802D13">
        <w:t xml:space="preserve">о </w:t>
      </w:r>
      <w:proofErr w:type="spellStart"/>
      <w:r w:rsidRPr="00802D13">
        <w:t>радіолокаційному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обладнанню</w:t>
      </w:r>
      <w:proofErr w:type="spellEnd"/>
      <w:r w:rsidR="00F755B2">
        <w:rPr>
          <w:lang w:val="uk-UA"/>
        </w:rPr>
        <w:t xml:space="preserve"> </w:t>
      </w:r>
      <w:proofErr w:type="spellStart"/>
      <w:r w:rsidRPr="00802D13">
        <w:t>високошвидкісних</w:t>
      </w:r>
      <w:proofErr w:type="spellEnd"/>
      <w:r w:rsidRPr="00802D13">
        <w:t xml:space="preserve"> суден.</w:t>
      </w:r>
    </w:p>
    <w:p w:rsidR="007F66F9" w:rsidRDefault="007F66F9" w:rsidP="007F66F9">
      <w:pPr>
        <w:rPr>
          <w:szCs w:val="28"/>
          <w:lang w:val="uk-UA"/>
        </w:rPr>
      </w:pPr>
    </w:p>
    <w:p w:rsidR="001519DD" w:rsidRPr="00581EB2" w:rsidRDefault="001519DD" w:rsidP="00495817">
      <w:pPr>
        <w:ind w:left="345"/>
        <w:rPr>
          <w:b/>
          <w:lang w:val="uk-UA"/>
        </w:rPr>
      </w:pPr>
      <w:r w:rsidRPr="00581EB2">
        <w:rPr>
          <w:b/>
          <w:lang w:val="uk-UA"/>
        </w:rPr>
        <w:t xml:space="preserve"> Інформаційні джерела</w:t>
      </w:r>
    </w:p>
    <w:p w:rsidR="001519DD" w:rsidRPr="00581EB2" w:rsidRDefault="001519DD" w:rsidP="001519DD">
      <w:pPr>
        <w:ind w:left="345"/>
        <w:jc w:val="center"/>
        <w:rPr>
          <w:lang w:val="uk-UA"/>
        </w:rPr>
      </w:pPr>
    </w:p>
    <w:p w:rsidR="001519DD" w:rsidRPr="00581EB2" w:rsidRDefault="001519DD" w:rsidP="001519DD">
      <w:pPr>
        <w:ind w:firstLine="708"/>
        <w:jc w:val="both"/>
        <w:rPr>
          <w:bCs/>
        </w:rPr>
      </w:pPr>
      <w:r w:rsidRPr="00581EB2">
        <w:rPr>
          <w:lang w:val="uk-UA"/>
        </w:rPr>
        <w:t xml:space="preserve">1.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Національної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України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І. </w:t>
      </w:r>
      <w:proofErr w:type="spellStart"/>
      <w:r w:rsidRPr="00581EB2">
        <w:rPr>
          <w:bCs/>
        </w:rPr>
        <w:t>Вернадського</w:t>
      </w:r>
      <w:proofErr w:type="spellEnd"/>
      <w:r w:rsidRPr="00581EB2">
        <w:rPr>
          <w:bCs/>
        </w:rPr>
        <w:t xml:space="preserve">. – Режим доступу: </w:t>
      </w:r>
      <w:r w:rsidRPr="00581EB2">
        <w:rPr>
          <w:bCs/>
          <w:u w:val="single"/>
        </w:rPr>
        <w:t>www.nbuv.gov.ua.</w:t>
      </w:r>
    </w:p>
    <w:p w:rsidR="007F66F9" w:rsidRDefault="001519DD" w:rsidP="00495817">
      <w:pPr>
        <w:ind w:firstLine="708"/>
        <w:jc w:val="both"/>
        <w:rPr>
          <w:bCs/>
        </w:rPr>
      </w:pPr>
      <w:r w:rsidRPr="00581EB2">
        <w:rPr>
          <w:bCs/>
        </w:rPr>
        <w:t xml:space="preserve">2. </w:t>
      </w:r>
      <w:proofErr w:type="spellStart"/>
      <w:r w:rsidRPr="00581EB2">
        <w:rPr>
          <w:bCs/>
        </w:rPr>
        <w:t>Електронний</w:t>
      </w:r>
      <w:proofErr w:type="spellEnd"/>
      <w:r w:rsidRPr="00581EB2">
        <w:rPr>
          <w:bCs/>
        </w:rPr>
        <w:t xml:space="preserve"> каталог </w:t>
      </w:r>
      <w:proofErr w:type="spellStart"/>
      <w:r w:rsidRPr="00581EB2">
        <w:rPr>
          <w:bCs/>
        </w:rPr>
        <w:t>Харківської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державної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наукової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бібліотеки</w:t>
      </w:r>
      <w:proofErr w:type="spellEnd"/>
      <w:r w:rsidR="00F755B2">
        <w:rPr>
          <w:bCs/>
          <w:lang w:val="uk-UA"/>
        </w:rPr>
        <w:t xml:space="preserve"> </w:t>
      </w:r>
      <w:proofErr w:type="spellStart"/>
      <w:r w:rsidRPr="00581EB2">
        <w:rPr>
          <w:bCs/>
        </w:rPr>
        <w:t>імені</w:t>
      </w:r>
      <w:proofErr w:type="spellEnd"/>
      <w:r w:rsidRPr="00581EB2">
        <w:rPr>
          <w:bCs/>
        </w:rPr>
        <w:t xml:space="preserve"> В. Г. Короленка. – Режим доступу: </w:t>
      </w:r>
      <w:hyperlink r:id="rId8" w:history="1">
        <w:r w:rsidRPr="00581EB2">
          <w:rPr>
            <w:rStyle w:val="a3"/>
            <w:bCs/>
          </w:rPr>
          <w:t>http://korolenko.kharkov.com</w:t>
        </w:r>
      </w:hyperlink>
      <w:r w:rsidRPr="00581EB2">
        <w:rPr>
          <w:bCs/>
        </w:rPr>
        <w:t>.</w:t>
      </w:r>
    </w:p>
    <w:p w:rsidR="00802D13" w:rsidRPr="00802D13" w:rsidRDefault="00802D13" w:rsidP="00802D13">
      <w:pPr>
        <w:ind w:firstLine="708"/>
        <w:jc w:val="both"/>
        <w:rPr>
          <w:lang w:val="uk-UA"/>
        </w:rPr>
      </w:pPr>
      <w:r w:rsidRPr="00802D13">
        <w:rPr>
          <w:lang w:val="uk-UA"/>
        </w:rPr>
        <w:t xml:space="preserve">3. </w:t>
      </w:r>
      <w:proofErr w:type="spellStart"/>
      <w:r w:rsidRPr="00802D13">
        <w:rPr>
          <w:lang w:val="uk-UA"/>
        </w:rPr>
        <w:t>NateksMicrolink</w:t>
      </w:r>
      <w:proofErr w:type="spellEnd"/>
      <w:r w:rsidRPr="00802D13">
        <w:rPr>
          <w:lang w:val="uk-UA"/>
        </w:rPr>
        <w:t xml:space="preserve">.  ГК  </w:t>
      </w:r>
      <w:proofErr w:type="spellStart"/>
      <w:r w:rsidRPr="00802D13">
        <w:rPr>
          <w:lang w:val="uk-UA"/>
        </w:rPr>
        <w:t>Натекс</w:t>
      </w:r>
      <w:proofErr w:type="spellEnd"/>
      <w:r w:rsidRPr="00802D13">
        <w:rPr>
          <w:lang w:val="uk-UA"/>
        </w:rPr>
        <w:t>: Телекомунікаційне обладнання. Каталог [Електронний ресурс]. - Режим доступу http://www.nateks.ru/products/index.php?link=prod&amp;id=61</w:t>
      </w:r>
    </w:p>
    <w:p w:rsidR="00E4545C" w:rsidRPr="007F66F9" w:rsidRDefault="00E4545C">
      <w:pPr>
        <w:rPr>
          <w:lang w:val="uk-UA"/>
        </w:rPr>
      </w:pPr>
    </w:p>
    <w:sectPr w:rsidR="00E4545C" w:rsidRPr="007F66F9" w:rsidSect="004A06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068B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36E7"/>
    <w:rsid w:val="00555F1A"/>
    <w:rsid w:val="00556013"/>
    <w:rsid w:val="00557214"/>
    <w:rsid w:val="005610B3"/>
    <w:rsid w:val="00561B5D"/>
    <w:rsid w:val="00562140"/>
    <w:rsid w:val="005633D1"/>
    <w:rsid w:val="00564E18"/>
    <w:rsid w:val="00564F18"/>
    <w:rsid w:val="00564FE7"/>
    <w:rsid w:val="00570639"/>
    <w:rsid w:val="00574F0C"/>
    <w:rsid w:val="0057505A"/>
    <w:rsid w:val="005754C4"/>
    <w:rsid w:val="00576BEB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2D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2D13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873A2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755B2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lenko.kharkov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ace-scitechjournal.org.ua/ru/search?f%5Bauthor%5D=37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ace-scitechjournal.org.ua/ru/search?f%5Bauthor%5D=3736" TargetMode="External"/><Relationship Id="rId5" Type="http://schemas.openxmlformats.org/officeDocument/2006/relationships/hyperlink" Target="http://space-scitechjournal.org.ua/ru/search?f%5Bauthor%5D=37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3600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3</cp:revision>
  <cp:lastPrinted>2024-03-26T10:13:00Z</cp:lastPrinted>
  <dcterms:created xsi:type="dcterms:W3CDTF">2024-03-27T21:11:00Z</dcterms:created>
  <dcterms:modified xsi:type="dcterms:W3CDTF">2024-04-01T08:39:00Z</dcterms:modified>
</cp:coreProperties>
</file>